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5763" w14:textId="77777777" w:rsidR="00431056" w:rsidRPr="00431056" w:rsidRDefault="00431056" w:rsidP="00431056">
      <w:pPr>
        <w:shd w:val="clear" w:color="auto" w:fill="FFFFFF"/>
        <w:spacing w:before="450" w:after="150" w:line="240" w:lineRule="auto"/>
        <w:outlineLvl w:val="0"/>
        <w:rPr>
          <w:rFonts w:ascii="Arial" w:eastAsia="Times New Roman" w:hAnsi="Arial" w:cs="Arial"/>
          <w:caps/>
          <w:color w:val="6C6C6C"/>
          <w:kern w:val="36"/>
          <w:sz w:val="78"/>
          <w:szCs w:val="78"/>
        </w:rPr>
      </w:pPr>
      <w:r w:rsidRPr="00431056">
        <w:rPr>
          <w:rFonts w:ascii="Arial" w:eastAsia="Times New Roman" w:hAnsi="Arial" w:cs="Arial"/>
          <w:caps/>
          <w:kern w:val="36"/>
          <w:sz w:val="36"/>
          <w:szCs w:val="36"/>
        </w:rPr>
        <w:t>SPANISH ESCAPE</w:t>
      </w:r>
      <w:r w:rsidRPr="00431056">
        <w:rPr>
          <w:rFonts w:ascii="Arial" w:eastAsia="Times New Roman" w:hAnsi="Arial" w:cs="Arial"/>
          <w:caps/>
          <w:color w:val="6C6C6C"/>
          <w:kern w:val="36"/>
          <w:sz w:val="78"/>
          <w:szCs w:val="78"/>
        </w:rPr>
        <w:t> </w:t>
      </w:r>
    </w:p>
    <w:p w14:paraId="399C6B2C" w14:textId="77777777" w:rsidR="00431056" w:rsidRDefault="00431056" w:rsidP="00431056">
      <w:pPr>
        <w:shd w:val="clear" w:color="auto" w:fill="FFFFFF"/>
        <w:spacing w:after="150" w:line="240" w:lineRule="auto"/>
        <w:outlineLvl w:val="1"/>
        <w:rPr>
          <w:rFonts w:ascii="Arial" w:eastAsia="Times New Roman" w:hAnsi="Arial" w:cs="Arial"/>
          <w:caps/>
          <w:color w:val="333333"/>
          <w:sz w:val="36"/>
          <w:szCs w:val="36"/>
        </w:rPr>
      </w:pPr>
      <w:r w:rsidRPr="00431056">
        <w:rPr>
          <w:rFonts w:ascii="Arial" w:eastAsia="Times New Roman" w:hAnsi="Arial" w:cs="Arial"/>
          <w:caps/>
          <w:color w:val="333333"/>
          <w:sz w:val="36"/>
          <w:szCs w:val="36"/>
        </w:rPr>
        <w:t>9 DAY TOUR FROM MADRID TO BARCELONA</w:t>
      </w:r>
    </w:p>
    <w:p w14:paraId="40C85AB7" w14:textId="77777777" w:rsidR="00431056" w:rsidRDefault="00431056" w:rsidP="00431056">
      <w:pPr>
        <w:shd w:val="clear" w:color="auto" w:fill="FFFFFF"/>
        <w:spacing w:after="150" w:line="240" w:lineRule="auto"/>
        <w:outlineLvl w:val="1"/>
        <w:rPr>
          <w:rStyle w:val="price"/>
          <w:rFonts w:ascii="Arial" w:hAnsi="Arial" w:cs="Arial"/>
          <w:b/>
          <w:bCs/>
          <w:color w:val="CC9B0A"/>
          <w:shd w:val="clear" w:color="auto" w:fill="ECECEC"/>
        </w:rPr>
      </w:pPr>
      <w:r>
        <w:rPr>
          <w:rFonts w:ascii="Arial" w:hAnsi="Arial" w:cs="Arial"/>
          <w:color w:val="333333"/>
          <w:shd w:val="clear" w:color="auto" w:fill="ECECEC"/>
        </w:rPr>
        <w:t>Starting at </w:t>
      </w:r>
      <w:r>
        <w:rPr>
          <w:rStyle w:val="price"/>
          <w:rFonts w:ascii="Arial" w:hAnsi="Arial" w:cs="Arial"/>
          <w:b/>
          <w:bCs/>
          <w:color w:val="CC9B0A"/>
          <w:shd w:val="clear" w:color="auto" w:fill="ECECEC"/>
        </w:rPr>
        <w:t>$1,049</w:t>
      </w:r>
    </w:p>
    <w:p w14:paraId="614CEF40" w14:textId="77777777" w:rsidR="00431056" w:rsidRDefault="00431056" w:rsidP="00431056">
      <w:pPr>
        <w:shd w:val="clear" w:color="auto" w:fill="FFFFFF"/>
        <w:spacing w:after="150" w:line="240" w:lineRule="auto"/>
        <w:outlineLvl w:val="1"/>
        <w:rPr>
          <w:rStyle w:val="price"/>
          <w:rFonts w:ascii="Arial" w:hAnsi="Arial" w:cs="Arial"/>
          <w:b/>
          <w:bCs/>
          <w:color w:val="CC9B0A"/>
          <w:shd w:val="clear" w:color="auto" w:fill="ECECEC"/>
        </w:rPr>
      </w:pPr>
    </w:p>
    <w:p w14:paraId="5F83631C" w14:textId="5F351D17" w:rsidR="00431056" w:rsidRDefault="00431056" w:rsidP="00431056">
      <w:pPr>
        <w:shd w:val="clear" w:color="auto" w:fill="FFFFFF"/>
        <w:spacing w:after="150" w:line="240" w:lineRule="auto"/>
        <w:outlineLvl w:val="1"/>
        <w:rPr>
          <w:rFonts w:ascii="Arial" w:hAnsi="Arial" w:cs="Arial"/>
          <w:color w:val="333333"/>
          <w:sz w:val="21"/>
          <w:szCs w:val="21"/>
          <w:shd w:val="clear" w:color="auto" w:fill="FFFFFF"/>
        </w:rPr>
      </w:pPr>
      <w:r>
        <w:rPr>
          <w:rFonts w:ascii="Arial" w:hAnsi="Arial" w:cs="Arial"/>
          <w:color w:val="333333"/>
          <w:sz w:val="21"/>
          <w:szCs w:val="21"/>
          <w:shd w:val="clear" w:color="auto" w:fill="FFFFFF"/>
        </w:rPr>
        <w:t>On this Escape, say hola to Spain—the land of Flamenco music and dance, inviting beaches, and enticing cuisine. Life is a fiesta here and you can experience it without the crowds—and even better—without the high-season prices. From its world-class art, historical sights, and magnificent cathedrals to its sunny climate and scrumptious cuisine, this is the best way to see the highlights of Spain in a short time! On this Spain tour, you’ll stay overnight in Madrid, Seville, Granada, Valencia, and Barcelona. Guided sightseeing or guided walking tours presents you with Spain's must-see attractions.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History buffs will be delighted by a visit to Seville’s magnificent Casa de Pilatos with its splendid collection of Roman sculptures. In Granada, visit the Alhambra complex and the Water Gardens of the Generalife, the oldest decorative garden in the Western world. An orientation drive in Valencia highlights Roman, Moorish, and Spanish history.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If you’re interested in art and architecture, you’ll be thrilled by a visit to Madrid’s Prado Museum, which houses 8,000 pieces of Western paintings. In Barcelona, visit the amazing Sagrada Familia Basilica, the masterpiece of architect Gaudì. But that’s not all…you’ll also enjoy a special farewell dinner at a local restaurant in Barcelona. These are just a few of the experiences and sights included on this tour.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From the historical sights and beautiful art and architecture to the delectable treats and special experiences, this Spanish Escape is sure to leave you with plenty of memories to share with loved ones back home. So pack your camera and get ready for a marvelous vacation at a price that screams “Let’s go!”</w:t>
      </w:r>
    </w:p>
    <w:p w14:paraId="13A9F138" w14:textId="48C0A17C" w:rsidR="002C1603" w:rsidRDefault="002C1603" w:rsidP="00431056">
      <w:pPr>
        <w:shd w:val="clear" w:color="auto" w:fill="FFFFFF"/>
        <w:spacing w:after="150" w:line="240" w:lineRule="auto"/>
        <w:outlineLvl w:val="1"/>
        <w:rPr>
          <w:rFonts w:ascii="Arial" w:hAnsi="Arial" w:cs="Arial"/>
          <w:color w:val="333333"/>
          <w:sz w:val="21"/>
          <w:szCs w:val="21"/>
          <w:shd w:val="clear" w:color="auto" w:fill="FFFFFF"/>
        </w:rPr>
      </w:pPr>
    </w:p>
    <w:p w14:paraId="243C042B" w14:textId="77777777" w:rsidR="002C1603" w:rsidRPr="002C1603" w:rsidRDefault="002C1603" w:rsidP="002C1603">
      <w:pPr>
        <w:pStyle w:val="Heading2"/>
        <w:pBdr>
          <w:bottom w:val="single" w:sz="6" w:space="2" w:color="B51319"/>
        </w:pBdr>
        <w:shd w:val="clear" w:color="auto" w:fill="FFFFFF"/>
        <w:spacing w:before="750" w:beforeAutospacing="0" w:after="300" w:afterAutospacing="0"/>
        <w:rPr>
          <w:rFonts w:ascii="inherit" w:hAnsi="inherit" w:cs="Arial"/>
          <w:b w:val="0"/>
          <w:bCs w:val="0"/>
          <w:caps/>
          <w:color w:val="333333"/>
        </w:rPr>
      </w:pPr>
      <w:r w:rsidRPr="002C1603">
        <w:rPr>
          <w:rFonts w:ascii="inherit" w:hAnsi="inherit" w:cs="Arial"/>
          <w:b w:val="0"/>
          <w:bCs w:val="0"/>
          <w:caps/>
          <w:color w:val="333333"/>
        </w:rPr>
        <w:t>ITINERARY</w:t>
      </w:r>
    </w:p>
    <w:p w14:paraId="2D78AF0D" w14:textId="77777777" w:rsidR="002C1603" w:rsidRDefault="002C1603" w:rsidP="002C1603">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Inside visits and special features are shown in UPPERCASE in the tour description, including admission charges where applicable.</w:t>
      </w:r>
    </w:p>
    <w:p w14:paraId="09E05FDD" w14:textId="77777777" w:rsidR="002C1603" w:rsidRDefault="002C1603" w:rsidP="002C1603">
      <w:pPr>
        <w:pStyle w:val="Heading3"/>
        <w:shd w:val="clear" w:color="auto" w:fill="FFFFFF"/>
        <w:spacing w:before="0" w:after="150"/>
        <w:rPr>
          <w:rFonts w:ascii="inherit" w:hAnsi="inherit" w:cs="Arial"/>
          <w:caps/>
          <w:color w:val="8E2615"/>
          <w:sz w:val="29"/>
          <w:szCs w:val="29"/>
        </w:rPr>
      </w:pPr>
      <w:r>
        <w:rPr>
          <w:rFonts w:ascii="inherit" w:hAnsi="inherit" w:cs="Arial"/>
          <w:b/>
          <w:bCs/>
          <w:caps/>
          <w:color w:val="8E2615"/>
          <w:sz w:val="29"/>
          <w:szCs w:val="29"/>
        </w:rPr>
        <w:t>DAY 1 </w:t>
      </w:r>
      <w:r>
        <w:rPr>
          <w:rFonts w:ascii="inherit" w:hAnsi="inherit" w:cs="Arial"/>
          <w:b/>
          <w:bCs/>
          <w:color w:val="595959"/>
          <w:sz w:val="29"/>
          <w:szCs w:val="29"/>
        </w:rPr>
        <w:t>Arrive in Madrid, Spain</w:t>
      </w:r>
    </w:p>
    <w:p w14:paraId="7FCA6877" w14:textId="77777777" w:rsidR="002C1603" w:rsidRDefault="002C1603" w:rsidP="002C1603">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Welcome to Madrid! At 6 pm, meet your Tour Director and traveling companions for a welcome dinner with wine at your hotel.</w:t>
      </w:r>
    </w:p>
    <w:p w14:paraId="13168C81" w14:textId="77777777" w:rsidR="002C1603" w:rsidRDefault="002C1603" w:rsidP="002C1603">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4052BE23" wp14:editId="4155267F">
            <wp:extent cx="158750" cy="139700"/>
            <wp:effectExtent l="0" t="0" r="0" b="0"/>
            <wp:docPr id="12" name="Picture 12"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Dinner</w:t>
      </w:r>
    </w:p>
    <w:p w14:paraId="6318DA4C" w14:textId="77777777" w:rsidR="002C1603" w:rsidRDefault="002C1603" w:rsidP="002C1603">
      <w:pPr>
        <w:pStyle w:val="Heading3"/>
        <w:shd w:val="clear" w:color="auto" w:fill="FFFFFF"/>
        <w:spacing w:before="300" w:after="150"/>
        <w:rPr>
          <w:rFonts w:ascii="inherit" w:hAnsi="inherit" w:cs="Arial"/>
          <w:caps/>
          <w:color w:val="8E2615"/>
          <w:sz w:val="29"/>
          <w:szCs w:val="29"/>
        </w:rPr>
      </w:pPr>
      <w:r>
        <w:rPr>
          <w:rFonts w:ascii="inherit" w:hAnsi="inherit" w:cs="Arial"/>
          <w:b/>
          <w:bCs/>
          <w:caps/>
          <w:color w:val="8E2615"/>
          <w:sz w:val="29"/>
          <w:szCs w:val="29"/>
        </w:rPr>
        <w:lastRenderedPageBreak/>
        <w:t>DAY 2 </w:t>
      </w:r>
      <w:r>
        <w:rPr>
          <w:rFonts w:ascii="inherit" w:hAnsi="inherit" w:cs="Arial"/>
          <w:b/>
          <w:bCs/>
          <w:color w:val="595959"/>
          <w:sz w:val="29"/>
          <w:szCs w:val="29"/>
        </w:rPr>
        <w:t>Madrid</w:t>
      </w:r>
    </w:p>
    <w:p w14:paraId="4B7B809B" w14:textId="77777777" w:rsidR="002C1603" w:rsidRDefault="002C1603" w:rsidP="002C1603">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The capital since 1561, Madrid today is a strikingly modern city, the showcase of a country resolutely turned towards the future. Your Local Guide takes you to the Puerta del Sol, Plaza de España with its monument to Cervantes, the Parliament, Cibeles Fountain, elegant Calle Alcala, and Paseo de Castellana. Then, the highlight: a visit to the palatial PRADO MUSEUM with its priceless art treasures. To make the most of your stay, exciting optional excursions are available.</w:t>
      </w:r>
    </w:p>
    <w:p w14:paraId="5C01A2D5" w14:textId="77777777" w:rsidR="002C1603" w:rsidRDefault="002C1603" w:rsidP="002C1603">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7AB2B18C" wp14:editId="345238C7">
            <wp:extent cx="158750" cy="139700"/>
            <wp:effectExtent l="0" t="0" r="0" b="0"/>
            <wp:docPr id="11" name="Picture 11"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45D0AE21" w14:textId="77777777" w:rsidR="002C1603" w:rsidRDefault="002C1603" w:rsidP="002C1603">
      <w:pPr>
        <w:pStyle w:val="Heading3"/>
        <w:shd w:val="clear" w:color="auto" w:fill="FFFFFF"/>
        <w:spacing w:before="300" w:after="150"/>
        <w:rPr>
          <w:rFonts w:ascii="inherit" w:hAnsi="inherit" w:cs="Arial"/>
          <w:caps/>
          <w:color w:val="8E2615"/>
          <w:sz w:val="29"/>
          <w:szCs w:val="29"/>
        </w:rPr>
      </w:pPr>
      <w:r>
        <w:rPr>
          <w:rFonts w:ascii="inherit" w:hAnsi="inherit" w:cs="Arial"/>
          <w:b/>
          <w:bCs/>
          <w:caps/>
          <w:color w:val="8E2615"/>
          <w:sz w:val="29"/>
          <w:szCs w:val="29"/>
        </w:rPr>
        <w:t>DAY 3 </w:t>
      </w:r>
      <w:r>
        <w:rPr>
          <w:rFonts w:ascii="inherit" w:hAnsi="inherit" w:cs="Arial"/>
          <w:b/>
          <w:bCs/>
          <w:color w:val="595959"/>
          <w:sz w:val="29"/>
          <w:szCs w:val="29"/>
        </w:rPr>
        <w:t>Madrid–Seville</w:t>
      </w:r>
    </w:p>
    <w:p w14:paraId="71B4FF47" w14:textId="77777777" w:rsidR="002C1603" w:rsidRDefault="002C1603" w:rsidP="002C1603">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A scenic drive through the arid landscapes of Don Quixote’s La Mancha brings you to Seville, the vibrant, festive capital of Andalusia.</w:t>
      </w:r>
    </w:p>
    <w:p w14:paraId="47B23816" w14:textId="77777777" w:rsidR="002C1603" w:rsidRDefault="002C1603" w:rsidP="002C1603">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5158F9F1" wp14:editId="5D796F9C">
            <wp:extent cx="158750" cy="139700"/>
            <wp:effectExtent l="0" t="0" r="0" b="0"/>
            <wp:docPr id="10" name="Picture 10"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1B1E700C" w14:textId="77777777" w:rsidR="002C1603" w:rsidRDefault="002C1603" w:rsidP="002C1603">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16BBA471" wp14:editId="37A044B0">
            <wp:extent cx="158750" cy="139700"/>
            <wp:effectExtent l="0" t="0" r="0" b="0"/>
            <wp:docPr id="9" name="Picture 9"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Dinner</w:t>
      </w:r>
    </w:p>
    <w:p w14:paraId="79BD3DD8" w14:textId="77777777" w:rsidR="002C1603" w:rsidRDefault="002C1603" w:rsidP="002C1603">
      <w:pPr>
        <w:pStyle w:val="Heading3"/>
        <w:shd w:val="clear" w:color="auto" w:fill="FFFFFF"/>
        <w:spacing w:before="300" w:after="150"/>
        <w:rPr>
          <w:rFonts w:ascii="inherit" w:hAnsi="inherit" w:cs="Arial"/>
          <w:caps/>
          <w:color w:val="8E2615"/>
          <w:sz w:val="29"/>
          <w:szCs w:val="29"/>
        </w:rPr>
      </w:pPr>
      <w:r>
        <w:rPr>
          <w:rFonts w:ascii="inherit" w:hAnsi="inherit" w:cs="Arial"/>
          <w:b/>
          <w:bCs/>
          <w:caps/>
          <w:color w:val="8E2615"/>
          <w:sz w:val="29"/>
          <w:szCs w:val="29"/>
        </w:rPr>
        <w:t>DAY 4 </w:t>
      </w:r>
      <w:r>
        <w:rPr>
          <w:rFonts w:ascii="inherit" w:hAnsi="inherit" w:cs="Arial"/>
          <w:b/>
          <w:bCs/>
          <w:color w:val="595959"/>
          <w:sz w:val="29"/>
          <w:szCs w:val="29"/>
        </w:rPr>
        <w:t>Seville</w:t>
      </w:r>
    </w:p>
    <w:p w14:paraId="6BFA7E3A" w14:textId="77777777" w:rsidR="002C1603" w:rsidRDefault="002C1603" w:rsidP="002C1603">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Meet your Local Guide, and hear about the city’s role in Roman times, its conquest by the Moors in 712 AD, and its contribution to the discovery of the New World. Admire Maria Luisa Park, the Golden Tower on the Guadalquivir River, and the university that used to be the tobacco factory of Carmen fame. Also, visit the magnificent CASA DE PILATOS, a mixture of Moorish and Roman architecture with a splendid collection of Roman sculptures. Then, stroll through the narrow lanes of the charming SANTA CRUZ QUARTER. For those interested, an optional extended guided visit to the cathedral is available. Tonight, for a truly Andalusian night out, reserve a seat at our optional Flamenco show.</w:t>
      </w:r>
    </w:p>
    <w:p w14:paraId="03C97388" w14:textId="77777777" w:rsidR="002C1603" w:rsidRDefault="002C1603" w:rsidP="002C1603">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1A77F246" wp14:editId="06963536">
            <wp:extent cx="158750" cy="139700"/>
            <wp:effectExtent l="0" t="0" r="0" b="0"/>
            <wp:docPr id="8" name="Picture 8"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6261D0A4" w14:textId="77777777" w:rsidR="002C1603" w:rsidRDefault="002C1603" w:rsidP="002C1603">
      <w:pPr>
        <w:pStyle w:val="Heading3"/>
        <w:shd w:val="clear" w:color="auto" w:fill="FFFFFF"/>
        <w:spacing w:before="300" w:after="150"/>
        <w:rPr>
          <w:rFonts w:ascii="inherit" w:hAnsi="inherit" w:cs="Arial"/>
          <w:caps/>
          <w:color w:val="8E2615"/>
          <w:sz w:val="29"/>
          <w:szCs w:val="29"/>
        </w:rPr>
      </w:pPr>
      <w:r>
        <w:rPr>
          <w:rFonts w:ascii="inherit" w:hAnsi="inherit" w:cs="Arial"/>
          <w:b/>
          <w:bCs/>
          <w:caps/>
          <w:color w:val="8E2615"/>
          <w:sz w:val="29"/>
          <w:szCs w:val="29"/>
        </w:rPr>
        <w:t>DAY 5 </w:t>
      </w:r>
      <w:r>
        <w:rPr>
          <w:rFonts w:ascii="inherit" w:hAnsi="inherit" w:cs="Arial"/>
          <w:b/>
          <w:bCs/>
          <w:color w:val="595959"/>
          <w:sz w:val="29"/>
          <w:szCs w:val="29"/>
        </w:rPr>
        <w:t>Seville–Granada</w:t>
      </w:r>
    </w:p>
    <w:p w14:paraId="5D8E122C" w14:textId="77777777" w:rsidR="002C1603" w:rsidRDefault="002C1603" w:rsidP="002C1603">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Sightseeing with a Local Guide features Granada’s main attraction: the ALHAMBRA COMPLEX. The mighty yet graceful citadel was planned by 13th-century Moorish ruler Al Ahamar. A fantasy of “lace in stone” surrounded by arabesque gardens and fountains, it affords superb views of the Old Quarter and Sacromonte, a mountain occupied by Gypsy cave dwellers. Also, amble through the magnificent WATER GARDENS OF THE GENERALIFE, the royal summer residence.</w:t>
      </w:r>
    </w:p>
    <w:p w14:paraId="2E5BFFB9" w14:textId="77777777" w:rsidR="002C1603" w:rsidRDefault="002C1603" w:rsidP="002C1603">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4B83FA8F" wp14:editId="213024A8">
            <wp:extent cx="158750" cy="139700"/>
            <wp:effectExtent l="0" t="0" r="0" b="0"/>
            <wp:docPr id="7" name="Picture 7"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1A6E189A" w14:textId="77777777" w:rsidR="002C1603" w:rsidRDefault="002C1603" w:rsidP="002C1603">
      <w:pPr>
        <w:pStyle w:val="Heading3"/>
        <w:shd w:val="clear" w:color="auto" w:fill="FFFFFF"/>
        <w:spacing w:before="300" w:after="150"/>
        <w:rPr>
          <w:rFonts w:ascii="inherit" w:hAnsi="inherit" w:cs="Arial"/>
          <w:caps/>
          <w:color w:val="8E2615"/>
          <w:sz w:val="29"/>
          <w:szCs w:val="29"/>
        </w:rPr>
      </w:pPr>
      <w:r>
        <w:rPr>
          <w:rFonts w:ascii="inherit" w:hAnsi="inherit" w:cs="Arial"/>
          <w:b/>
          <w:bCs/>
          <w:caps/>
          <w:color w:val="8E2615"/>
          <w:sz w:val="29"/>
          <w:szCs w:val="29"/>
        </w:rPr>
        <w:t>DAY 6 </w:t>
      </w:r>
      <w:r>
        <w:rPr>
          <w:rFonts w:ascii="inherit" w:hAnsi="inherit" w:cs="Arial"/>
          <w:b/>
          <w:bCs/>
          <w:color w:val="595959"/>
          <w:sz w:val="29"/>
          <w:szCs w:val="29"/>
        </w:rPr>
        <w:t>Granada–Valencia</w:t>
      </w:r>
    </w:p>
    <w:p w14:paraId="0CB28EDC" w14:textId="77777777" w:rsidR="002C1603" w:rsidRDefault="002C1603" w:rsidP="002C1603">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 xml:space="preserve">Cross Mora Pass and pass troglodyte cave dwellings, hollowed out of the soft tufa stone, near Purullena and Guadix on your way to Valencia, once a royal capital. During your orientation drive, </w:t>
      </w:r>
      <w:r>
        <w:rPr>
          <w:rFonts w:ascii="Arial" w:hAnsi="Arial" w:cs="Arial"/>
          <w:color w:val="333333"/>
          <w:sz w:val="21"/>
          <w:szCs w:val="21"/>
        </w:rPr>
        <w:lastRenderedPageBreak/>
        <w:t>Valencia’s Roman, Moorish, and Spanish history come alive. Admire the magnificent La Seo Cathedral and enjoy free time to further explore the OLD TOWN.</w:t>
      </w:r>
    </w:p>
    <w:p w14:paraId="391F4944" w14:textId="77777777" w:rsidR="002C1603" w:rsidRDefault="002C1603" w:rsidP="002C1603">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4EFAF94D" wp14:editId="0D3AE8A0">
            <wp:extent cx="158750" cy="139700"/>
            <wp:effectExtent l="0" t="0" r="0" b="0"/>
            <wp:docPr id="6" name="Picture 6"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004A8A27" w14:textId="77777777" w:rsidR="002C1603" w:rsidRDefault="002C1603" w:rsidP="002C1603">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27FAF9F3" wp14:editId="62539F1D">
            <wp:extent cx="158750" cy="139700"/>
            <wp:effectExtent l="0" t="0" r="0" b="0"/>
            <wp:docPr id="5" name="Picture 5"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Dinner</w:t>
      </w:r>
    </w:p>
    <w:p w14:paraId="46A2A27B" w14:textId="77777777" w:rsidR="002C1603" w:rsidRDefault="002C1603" w:rsidP="002C1603">
      <w:pPr>
        <w:pStyle w:val="Heading3"/>
        <w:shd w:val="clear" w:color="auto" w:fill="FFFFFF"/>
        <w:spacing w:before="300" w:after="150"/>
        <w:rPr>
          <w:rFonts w:ascii="inherit" w:hAnsi="inherit" w:cs="Arial"/>
          <w:caps/>
          <w:color w:val="8E2615"/>
          <w:sz w:val="29"/>
          <w:szCs w:val="29"/>
        </w:rPr>
      </w:pPr>
      <w:r>
        <w:rPr>
          <w:rFonts w:ascii="inherit" w:hAnsi="inherit" w:cs="Arial"/>
          <w:b/>
          <w:bCs/>
          <w:caps/>
          <w:color w:val="8E2615"/>
          <w:sz w:val="29"/>
          <w:szCs w:val="29"/>
        </w:rPr>
        <w:t>DAY 7 </w:t>
      </w:r>
      <w:r>
        <w:rPr>
          <w:rFonts w:ascii="inherit" w:hAnsi="inherit" w:cs="Arial"/>
          <w:b/>
          <w:bCs/>
          <w:color w:val="595959"/>
          <w:sz w:val="29"/>
          <w:szCs w:val="29"/>
        </w:rPr>
        <w:t>Valencia–Barcelona</w:t>
      </w:r>
    </w:p>
    <w:p w14:paraId="684017E2" w14:textId="77777777" w:rsidR="002C1603" w:rsidRDefault="002C1603" w:rsidP="002C1603">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Follow the coast to Barcelona, Spain’s second-largest city and host of the Olympic Games in 1992.</w:t>
      </w:r>
    </w:p>
    <w:p w14:paraId="7DE12119" w14:textId="77777777" w:rsidR="002C1603" w:rsidRDefault="002C1603" w:rsidP="002C1603">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3D0C1272" wp14:editId="132C835F">
            <wp:extent cx="158750" cy="139700"/>
            <wp:effectExtent l="0" t="0" r="0" b="0"/>
            <wp:docPr id="4" name="Picture 4"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40BFC0C8" w14:textId="77777777" w:rsidR="002C1603" w:rsidRDefault="002C1603" w:rsidP="002C1603">
      <w:pPr>
        <w:pStyle w:val="Heading3"/>
        <w:shd w:val="clear" w:color="auto" w:fill="FFFFFF"/>
        <w:spacing w:before="300" w:after="150"/>
        <w:rPr>
          <w:rFonts w:ascii="inherit" w:hAnsi="inherit" w:cs="Arial"/>
          <w:caps/>
          <w:color w:val="8E2615"/>
          <w:sz w:val="29"/>
          <w:szCs w:val="29"/>
        </w:rPr>
      </w:pPr>
      <w:r>
        <w:rPr>
          <w:rFonts w:ascii="inherit" w:hAnsi="inherit" w:cs="Arial"/>
          <w:b/>
          <w:bCs/>
          <w:caps/>
          <w:color w:val="8E2615"/>
          <w:sz w:val="29"/>
          <w:szCs w:val="29"/>
        </w:rPr>
        <w:t>DAY 8 </w:t>
      </w:r>
      <w:r>
        <w:rPr>
          <w:rFonts w:ascii="inherit" w:hAnsi="inherit" w:cs="Arial"/>
          <w:b/>
          <w:bCs/>
          <w:color w:val="595959"/>
          <w:sz w:val="29"/>
          <w:szCs w:val="29"/>
        </w:rPr>
        <w:t>Barcelona</w:t>
      </w:r>
    </w:p>
    <w:p w14:paraId="17538682" w14:textId="77777777" w:rsidR="002C1603" w:rsidRDefault="002C1603" w:rsidP="002C1603">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Sightseeing with a Local Guide features the Columbus Monument, Plaza de Cataluna, and Paseo de Gràcia. Visit the spectacular SAGRADA FAMILIA BASILICA, Gaudí's masterpiece, followed by a panoramic view of the city and harbor from Montjuïc Hill. This afternoon, an optional excursion to Montserrat can be arranged, and this evening, enjoy a special farewell dinner with wine at a local restaurant to say adios to your traveling companions.</w:t>
      </w:r>
    </w:p>
    <w:p w14:paraId="7A5BF87F" w14:textId="77777777" w:rsidR="002C1603" w:rsidRDefault="002C1603" w:rsidP="002C1603">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2DB892D4" wp14:editId="1CE59527">
            <wp:extent cx="158750" cy="139700"/>
            <wp:effectExtent l="0" t="0" r="0" b="0"/>
            <wp:docPr id="3" name="Picture 3"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35592715" w14:textId="77777777" w:rsidR="002C1603" w:rsidRDefault="002C1603" w:rsidP="002C1603">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2E97AD3F" wp14:editId="0BDE0695">
            <wp:extent cx="158750" cy="139700"/>
            <wp:effectExtent l="0" t="0" r="0" b="0"/>
            <wp:docPr id="2" name="Picture 2"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Dinner</w:t>
      </w:r>
    </w:p>
    <w:p w14:paraId="383D2FB7" w14:textId="77777777" w:rsidR="002C1603" w:rsidRDefault="002C1603" w:rsidP="002C1603">
      <w:pPr>
        <w:pStyle w:val="Heading3"/>
        <w:shd w:val="clear" w:color="auto" w:fill="FFFFFF"/>
        <w:spacing w:before="300" w:after="150"/>
        <w:rPr>
          <w:rFonts w:ascii="inherit" w:hAnsi="inherit" w:cs="Arial"/>
          <w:caps/>
          <w:color w:val="8E2615"/>
          <w:sz w:val="29"/>
          <w:szCs w:val="29"/>
        </w:rPr>
      </w:pPr>
      <w:r>
        <w:rPr>
          <w:rFonts w:ascii="inherit" w:hAnsi="inherit" w:cs="Arial"/>
          <w:b/>
          <w:bCs/>
          <w:caps/>
          <w:color w:val="8E2615"/>
          <w:sz w:val="29"/>
          <w:szCs w:val="29"/>
        </w:rPr>
        <w:t>DAY 9 </w:t>
      </w:r>
      <w:r>
        <w:rPr>
          <w:rFonts w:ascii="inherit" w:hAnsi="inherit" w:cs="Arial"/>
          <w:b/>
          <w:bCs/>
          <w:color w:val="595959"/>
          <w:sz w:val="29"/>
          <w:szCs w:val="29"/>
        </w:rPr>
        <w:t>Barcelona</w:t>
      </w:r>
    </w:p>
    <w:p w14:paraId="1E5C4637" w14:textId="77777777" w:rsidR="002C1603" w:rsidRDefault="002C1603" w:rsidP="002C1603">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Your vacation ends with breakfast this morning.</w:t>
      </w:r>
    </w:p>
    <w:p w14:paraId="54FE7170" w14:textId="77777777" w:rsidR="002C1603" w:rsidRDefault="002C1603" w:rsidP="002C1603">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5FAF3A8C" wp14:editId="60660471">
            <wp:extent cx="158750" cy="139700"/>
            <wp:effectExtent l="0" t="0" r="0" b="0"/>
            <wp:docPr id="1" name="Picture 1"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20FFFE65" w14:textId="77777777" w:rsidR="002C1603" w:rsidRDefault="002C1603" w:rsidP="00431056">
      <w:pPr>
        <w:shd w:val="clear" w:color="auto" w:fill="FFFFFF"/>
        <w:spacing w:after="150" w:line="240" w:lineRule="auto"/>
        <w:outlineLvl w:val="1"/>
        <w:rPr>
          <w:rFonts w:ascii="Arial" w:hAnsi="Arial" w:cs="Arial"/>
          <w:color w:val="333333"/>
          <w:sz w:val="21"/>
          <w:szCs w:val="21"/>
          <w:shd w:val="clear" w:color="auto" w:fill="FFFFFF"/>
        </w:rPr>
      </w:pPr>
    </w:p>
    <w:p w14:paraId="061ECAD1" w14:textId="77777777" w:rsidR="002C1603" w:rsidRPr="002C1603" w:rsidRDefault="002C1603" w:rsidP="002C1603">
      <w:pPr>
        <w:pStyle w:val="Heading2"/>
        <w:pBdr>
          <w:bottom w:val="single" w:sz="6" w:space="2" w:color="B51319"/>
        </w:pBdr>
        <w:shd w:val="clear" w:color="auto" w:fill="FFFFFF"/>
        <w:spacing w:before="750" w:beforeAutospacing="0" w:after="300" w:afterAutospacing="0"/>
        <w:rPr>
          <w:rFonts w:ascii="inherit" w:hAnsi="inherit" w:cs="Arial"/>
          <w:b w:val="0"/>
          <w:bCs w:val="0"/>
          <w:caps/>
          <w:color w:val="333333"/>
        </w:rPr>
      </w:pPr>
      <w:bookmarkStart w:id="0" w:name="_GoBack"/>
      <w:bookmarkEnd w:id="0"/>
      <w:r w:rsidRPr="002C1603">
        <w:rPr>
          <w:rFonts w:ascii="inherit" w:hAnsi="inherit" w:cs="Arial"/>
          <w:b w:val="0"/>
          <w:bCs w:val="0"/>
          <w:caps/>
          <w:color w:val="333333"/>
        </w:rPr>
        <w:t>DESTINATIONS</w:t>
      </w:r>
      <w:r w:rsidRPr="002C1603">
        <w:rPr>
          <w:rStyle w:val="mobile-hide"/>
          <w:rFonts w:ascii="inherit" w:hAnsi="inherit" w:cs="Arial"/>
          <w:b w:val="0"/>
          <w:bCs w:val="0"/>
          <w:caps/>
          <w:color w:val="333333"/>
        </w:rPr>
        <w:t> &amp; SIGHTSEEING</w:t>
      </w:r>
    </w:p>
    <w:p w14:paraId="66576441" w14:textId="77777777" w:rsidR="002C1603" w:rsidRDefault="002C1603" w:rsidP="002C1603">
      <w:pPr>
        <w:shd w:val="clear" w:color="auto" w:fill="FFFFFF"/>
        <w:rPr>
          <w:rFonts w:ascii="Arial" w:hAnsi="Arial" w:cs="Arial"/>
          <w:b/>
          <w:bCs/>
          <w:color w:val="333333"/>
          <w:sz w:val="24"/>
          <w:szCs w:val="24"/>
        </w:rPr>
      </w:pPr>
      <w:r>
        <w:rPr>
          <w:rFonts w:ascii="Arial" w:hAnsi="Arial" w:cs="Arial"/>
          <w:b/>
          <w:bCs/>
          <w:color w:val="333333"/>
        </w:rPr>
        <w:t>MADRID</w:t>
      </w:r>
    </w:p>
    <w:p w14:paraId="41ADF186" w14:textId="77777777" w:rsidR="002C1603" w:rsidRDefault="002C1603" w:rsidP="002C1603">
      <w:pPr>
        <w:shd w:val="clear" w:color="auto" w:fill="FFFFFF"/>
        <w:rPr>
          <w:rFonts w:ascii="Arial" w:hAnsi="Arial" w:cs="Arial"/>
          <w:color w:val="333333"/>
          <w:sz w:val="21"/>
          <w:szCs w:val="21"/>
        </w:rPr>
      </w:pPr>
      <w:r>
        <w:rPr>
          <w:rFonts w:ascii="Arial" w:hAnsi="Arial" w:cs="Arial"/>
          <w:color w:val="333333"/>
          <w:sz w:val="21"/>
          <w:szCs w:val="21"/>
        </w:rPr>
        <w:t>Welcome dinner; guided sightseeing, visit the Prado Museum</w:t>
      </w:r>
    </w:p>
    <w:p w14:paraId="49176856" w14:textId="77777777" w:rsidR="002C1603" w:rsidRDefault="002C1603" w:rsidP="002C1603">
      <w:pPr>
        <w:shd w:val="clear" w:color="auto" w:fill="F6F6F6"/>
        <w:rPr>
          <w:rFonts w:ascii="Arial" w:hAnsi="Arial" w:cs="Arial"/>
          <w:b/>
          <w:bCs/>
          <w:color w:val="333333"/>
          <w:sz w:val="24"/>
          <w:szCs w:val="24"/>
        </w:rPr>
      </w:pPr>
      <w:r>
        <w:rPr>
          <w:rFonts w:ascii="Arial" w:hAnsi="Arial" w:cs="Arial"/>
          <w:b/>
          <w:bCs/>
          <w:color w:val="333333"/>
        </w:rPr>
        <w:t>SEVILLE</w:t>
      </w:r>
    </w:p>
    <w:p w14:paraId="220A9019" w14:textId="77777777" w:rsidR="002C1603" w:rsidRDefault="002C1603" w:rsidP="002C1603">
      <w:pPr>
        <w:shd w:val="clear" w:color="auto" w:fill="F6F6F6"/>
        <w:rPr>
          <w:rFonts w:ascii="Arial" w:hAnsi="Arial" w:cs="Arial"/>
          <w:color w:val="333333"/>
          <w:sz w:val="21"/>
          <w:szCs w:val="21"/>
        </w:rPr>
      </w:pPr>
      <w:r>
        <w:rPr>
          <w:rFonts w:ascii="Arial" w:hAnsi="Arial" w:cs="Arial"/>
          <w:color w:val="333333"/>
          <w:sz w:val="21"/>
          <w:szCs w:val="21"/>
        </w:rPr>
        <w:t>Guided sightseeing, visit the Casa de Pilatos, and walk through the Santa Cruz quarter</w:t>
      </w:r>
    </w:p>
    <w:p w14:paraId="0A46D54B" w14:textId="77777777" w:rsidR="002C1603" w:rsidRDefault="002C1603" w:rsidP="002C1603">
      <w:pPr>
        <w:shd w:val="clear" w:color="auto" w:fill="FFFFFF"/>
        <w:rPr>
          <w:rFonts w:ascii="Arial" w:hAnsi="Arial" w:cs="Arial"/>
          <w:b/>
          <w:bCs/>
          <w:color w:val="333333"/>
          <w:sz w:val="24"/>
          <w:szCs w:val="24"/>
        </w:rPr>
      </w:pPr>
      <w:r>
        <w:rPr>
          <w:rFonts w:ascii="Arial" w:hAnsi="Arial" w:cs="Arial"/>
          <w:b/>
          <w:bCs/>
          <w:color w:val="333333"/>
        </w:rPr>
        <w:t>GRANADA</w:t>
      </w:r>
    </w:p>
    <w:p w14:paraId="5A71594A" w14:textId="77777777" w:rsidR="002C1603" w:rsidRDefault="002C1603" w:rsidP="002C1603">
      <w:pPr>
        <w:shd w:val="clear" w:color="auto" w:fill="FFFFFF"/>
        <w:rPr>
          <w:rFonts w:ascii="Arial" w:hAnsi="Arial" w:cs="Arial"/>
          <w:color w:val="333333"/>
          <w:sz w:val="21"/>
          <w:szCs w:val="21"/>
        </w:rPr>
      </w:pPr>
      <w:r>
        <w:rPr>
          <w:rFonts w:ascii="Arial" w:hAnsi="Arial" w:cs="Arial"/>
          <w:color w:val="333333"/>
          <w:sz w:val="21"/>
          <w:szCs w:val="21"/>
        </w:rPr>
        <w:t>Guided walking tour, visit the Alhambra complex and the Water Gardens of the Generalife</w:t>
      </w:r>
    </w:p>
    <w:p w14:paraId="497B4AD1" w14:textId="77777777" w:rsidR="002C1603" w:rsidRDefault="002C1603" w:rsidP="002C1603">
      <w:pPr>
        <w:shd w:val="clear" w:color="auto" w:fill="F6F6F6"/>
        <w:rPr>
          <w:rFonts w:ascii="Arial" w:hAnsi="Arial" w:cs="Arial"/>
          <w:b/>
          <w:bCs/>
          <w:color w:val="333333"/>
          <w:sz w:val="24"/>
          <w:szCs w:val="24"/>
        </w:rPr>
      </w:pPr>
      <w:r>
        <w:rPr>
          <w:rFonts w:ascii="Arial" w:hAnsi="Arial" w:cs="Arial"/>
          <w:b/>
          <w:bCs/>
          <w:color w:val="333333"/>
        </w:rPr>
        <w:t>VALENCIA</w:t>
      </w:r>
    </w:p>
    <w:p w14:paraId="19F21316" w14:textId="77777777" w:rsidR="002C1603" w:rsidRDefault="002C1603" w:rsidP="002C1603">
      <w:pPr>
        <w:shd w:val="clear" w:color="auto" w:fill="F6F6F6"/>
        <w:rPr>
          <w:rFonts w:ascii="Arial" w:hAnsi="Arial" w:cs="Arial"/>
          <w:color w:val="333333"/>
          <w:sz w:val="21"/>
          <w:szCs w:val="21"/>
        </w:rPr>
      </w:pPr>
      <w:r>
        <w:rPr>
          <w:rFonts w:ascii="Arial" w:hAnsi="Arial" w:cs="Arial"/>
          <w:color w:val="333333"/>
          <w:sz w:val="21"/>
          <w:szCs w:val="21"/>
        </w:rPr>
        <w:t>Orientation drive</w:t>
      </w:r>
    </w:p>
    <w:p w14:paraId="76D300B1" w14:textId="77777777" w:rsidR="002C1603" w:rsidRDefault="002C1603" w:rsidP="002C1603">
      <w:pPr>
        <w:shd w:val="clear" w:color="auto" w:fill="FFFFFF"/>
        <w:rPr>
          <w:rFonts w:ascii="Arial" w:hAnsi="Arial" w:cs="Arial"/>
          <w:b/>
          <w:bCs/>
          <w:color w:val="333333"/>
          <w:sz w:val="24"/>
          <w:szCs w:val="24"/>
        </w:rPr>
      </w:pPr>
      <w:r>
        <w:rPr>
          <w:rFonts w:ascii="Arial" w:hAnsi="Arial" w:cs="Arial"/>
          <w:b/>
          <w:bCs/>
          <w:color w:val="333333"/>
        </w:rPr>
        <w:t>BARCELONA</w:t>
      </w:r>
    </w:p>
    <w:p w14:paraId="17CE6E01" w14:textId="77777777" w:rsidR="002C1603" w:rsidRDefault="002C1603" w:rsidP="002C1603">
      <w:pPr>
        <w:shd w:val="clear" w:color="auto" w:fill="FFFFFF"/>
        <w:rPr>
          <w:rFonts w:ascii="Arial" w:hAnsi="Arial" w:cs="Arial"/>
          <w:color w:val="333333"/>
          <w:sz w:val="21"/>
          <w:szCs w:val="21"/>
        </w:rPr>
      </w:pPr>
      <w:r>
        <w:rPr>
          <w:rFonts w:ascii="Arial" w:hAnsi="Arial" w:cs="Arial"/>
          <w:color w:val="333333"/>
          <w:sz w:val="21"/>
          <w:szCs w:val="21"/>
        </w:rPr>
        <w:lastRenderedPageBreak/>
        <w:t>Guided sightseeing, visit the Sagrada Familia Basilica; panoramic view from Montjuïc Hill; a special farewell dinner with wine at a local restaurant</w:t>
      </w:r>
    </w:p>
    <w:p w14:paraId="655EDED3" w14:textId="77777777" w:rsidR="002C1603" w:rsidRDefault="002C1603" w:rsidP="002C1603">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Headsets throughout the tour.</w:t>
      </w:r>
    </w:p>
    <w:p w14:paraId="039722EB" w14:textId="77777777" w:rsidR="002C1603" w:rsidRDefault="002C1603" w:rsidP="002C1603">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For operational reasons, slight schedule changes for the Barcelona program cannot be excluded.</w:t>
      </w:r>
    </w:p>
    <w:p w14:paraId="582331D0" w14:textId="77777777" w:rsidR="002C1603" w:rsidRDefault="002C1603" w:rsidP="002C1603">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Hotels listed may occasionaly be substituted with alternate hotels of equivalent standard.</w:t>
      </w:r>
    </w:p>
    <w:p w14:paraId="593AEB5A" w14:textId="77777777" w:rsidR="002C1603" w:rsidRDefault="002C1603" w:rsidP="002C1603">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Single Supplement Waived (limited availability).</w:t>
      </w:r>
    </w:p>
    <w:p w14:paraId="4463C006" w14:textId="6B4C02DA" w:rsidR="002C1603" w:rsidRDefault="002C1603" w:rsidP="002C1603">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259818CB" wp14:editId="7A7811B3">
            <wp:extent cx="1504950" cy="1504950"/>
            <wp:effectExtent l="0" t="0" r="0" b="0"/>
            <wp:docPr id="13" name="Picture 13" descr="UNESCO World Heritage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 World Heritage Si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41CA8856" w14:textId="77777777" w:rsidR="002C1603" w:rsidRDefault="002C1603" w:rsidP="002C1603">
      <w:pPr>
        <w:pStyle w:val="NormalWeb"/>
        <w:shd w:val="clear" w:color="auto" w:fill="FFFFFF"/>
        <w:spacing w:before="0" w:beforeAutospacing="0" w:after="150" w:afterAutospacing="0" w:line="360" w:lineRule="atLeast"/>
        <w:rPr>
          <w:rFonts w:ascii="Arial" w:hAnsi="Arial" w:cs="Arial"/>
          <w:color w:val="333333"/>
          <w:sz w:val="20"/>
          <w:szCs w:val="20"/>
        </w:rPr>
      </w:pPr>
      <w:r>
        <w:rPr>
          <w:rFonts w:ascii="Arial" w:hAnsi="Arial" w:cs="Arial"/>
          <w:color w:val="333333"/>
          <w:sz w:val="20"/>
          <w:szCs w:val="20"/>
        </w:rPr>
        <w:t>The following UNESCO World Heritage Sites can be seen or visited on this vacation:</w:t>
      </w:r>
    </w:p>
    <w:p w14:paraId="11DD2323" w14:textId="77777777" w:rsidR="002C1603" w:rsidRDefault="002C1603" w:rsidP="002C1603">
      <w:pPr>
        <w:numPr>
          <w:ilvl w:val="0"/>
          <w:numId w:val="2"/>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Alhambra and Generalife Granada</w:t>
      </w:r>
    </w:p>
    <w:p w14:paraId="6B99ABA9" w14:textId="77777777" w:rsidR="002C1603" w:rsidRDefault="002C1603" w:rsidP="002C1603">
      <w:pPr>
        <w:numPr>
          <w:ilvl w:val="0"/>
          <w:numId w:val="2"/>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Sagrada Familia of Antoni Gaudi in Barcelona</w:t>
      </w:r>
    </w:p>
    <w:p w14:paraId="015B6A36" w14:textId="77777777" w:rsidR="002C1603" w:rsidRDefault="002C1603" w:rsidP="002C1603">
      <w:pPr>
        <w:pStyle w:val="NormalWeb"/>
        <w:shd w:val="clear" w:color="auto" w:fill="FFFFFF"/>
        <w:spacing w:before="0" w:beforeAutospacing="0" w:after="75" w:afterAutospacing="0" w:line="360" w:lineRule="atLeast"/>
        <w:rPr>
          <w:rFonts w:ascii="Arial" w:hAnsi="Arial" w:cs="Arial"/>
          <w:b/>
          <w:bCs/>
          <w:color w:val="333333"/>
        </w:rPr>
      </w:pPr>
      <w:r>
        <w:rPr>
          <w:rFonts w:ascii="Arial" w:hAnsi="Arial" w:cs="Arial"/>
          <w:b/>
          <w:bCs/>
          <w:color w:val="333333"/>
        </w:rPr>
        <w:t>Transportation:</w:t>
      </w:r>
    </w:p>
    <w:p w14:paraId="2B0637D1" w14:textId="77777777" w:rsidR="002C1603" w:rsidRDefault="002C1603" w:rsidP="002C1603">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Motorcoach. Free wi-fi available on your motorcoach and in most hotel lobbies.</w:t>
      </w:r>
    </w:p>
    <w:p w14:paraId="2898081F" w14:textId="77777777" w:rsidR="002C1603" w:rsidRPr="002C1603" w:rsidRDefault="002C1603" w:rsidP="002C1603">
      <w:pPr>
        <w:pStyle w:val="Heading2"/>
        <w:pBdr>
          <w:bottom w:val="single" w:sz="6" w:space="2" w:color="B51319"/>
        </w:pBdr>
        <w:shd w:val="clear" w:color="auto" w:fill="FFFFFF"/>
        <w:spacing w:before="750" w:beforeAutospacing="0" w:after="300" w:afterAutospacing="0"/>
        <w:rPr>
          <w:rFonts w:ascii="inherit" w:hAnsi="inherit" w:cs="Arial"/>
          <w:b w:val="0"/>
          <w:bCs w:val="0"/>
          <w:caps/>
          <w:color w:val="333333"/>
        </w:rPr>
      </w:pPr>
      <w:r w:rsidRPr="002C1603">
        <w:rPr>
          <w:rFonts w:ascii="inherit" w:hAnsi="inherit" w:cs="Arial"/>
          <w:b w:val="0"/>
          <w:bCs w:val="0"/>
          <w:caps/>
          <w:color w:val="333333"/>
        </w:rPr>
        <w:t> MEALS</w:t>
      </w:r>
    </w:p>
    <w:p w14:paraId="6B7C5F45" w14:textId="77777777" w:rsidR="002C1603" w:rsidRDefault="002C1603" w:rsidP="002C1603">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Full buffet breakfast daily; 4 three-course dinners with wine, including a welcome dinner in Madrid and a special farewell dinner in Barcelona</w:t>
      </w:r>
    </w:p>
    <w:p w14:paraId="25C5F012" w14:textId="3C0CF51E" w:rsidR="002C1603" w:rsidRDefault="002C1603" w:rsidP="002C1603">
      <w:pPr>
        <w:pStyle w:val="Heading2"/>
        <w:pBdr>
          <w:bottom w:val="single" w:sz="6" w:space="2" w:color="B51319"/>
        </w:pBdr>
        <w:shd w:val="clear" w:color="auto" w:fill="FFFFFF"/>
        <w:spacing w:before="750" w:beforeAutospacing="0" w:after="300" w:afterAutospacing="0"/>
        <w:rPr>
          <w:rFonts w:ascii="Arial" w:hAnsi="Arial" w:cs="Arial"/>
          <w:color w:val="333333"/>
          <w:sz w:val="21"/>
          <w:szCs w:val="21"/>
        </w:rPr>
      </w:pPr>
      <w:r w:rsidRPr="002C1603">
        <w:rPr>
          <w:rFonts w:ascii="inherit" w:hAnsi="inherit" w:cs="Arial"/>
          <w:b w:val="0"/>
          <w:bCs w:val="0"/>
          <w:caps/>
          <w:color w:val="333333"/>
        </w:rPr>
        <w:t> </w:t>
      </w:r>
    </w:p>
    <w:p w14:paraId="53323CAB" w14:textId="77777777" w:rsidR="00431056" w:rsidRDefault="00431056" w:rsidP="00431056">
      <w:pPr>
        <w:shd w:val="clear" w:color="auto" w:fill="FFFFFF"/>
        <w:spacing w:after="150" w:line="240" w:lineRule="auto"/>
        <w:outlineLvl w:val="1"/>
        <w:rPr>
          <w:rFonts w:ascii="Arial" w:eastAsia="Times New Roman" w:hAnsi="Arial" w:cs="Arial"/>
          <w:caps/>
          <w:color w:val="333333"/>
          <w:sz w:val="36"/>
          <w:szCs w:val="36"/>
        </w:rPr>
      </w:pPr>
    </w:p>
    <w:p w14:paraId="494E3BFF" w14:textId="77777777" w:rsidR="00431056" w:rsidRPr="00431056" w:rsidRDefault="00431056" w:rsidP="00431056">
      <w:pPr>
        <w:shd w:val="clear" w:color="auto" w:fill="FFFFFF"/>
        <w:spacing w:after="150" w:line="240" w:lineRule="auto"/>
        <w:outlineLvl w:val="1"/>
        <w:rPr>
          <w:rFonts w:ascii="Arial" w:eastAsia="Times New Roman" w:hAnsi="Arial" w:cs="Arial"/>
          <w:caps/>
          <w:color w:val="333333"/>
          <w:sz w:val="36"/>
          <w:szCs w:val="36"/>
        </w:rPr>
      </w:pPr>
    </w:p>
    <w:p w14:paraId="5960713D" w14:textId="77777777" w:rsidR="00C71194" w:rsidRDefault="002C1603"/>
    <w:sectPr w:rsidR="00C71194" w:rsidSect="002C160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6F84"/>
    <w:multiLevelType w:val="multilevel"/>
    <w:tmpl w:val="E3DA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BC2EA5"/>
    <w:multiLevelType w:val="multilevel"/>
    <w:tmpl w:val="3C5C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56"/>
    <w:rsid w:val="002C1603"/>
    <w:rsid w:val="00431056"/>
    <w:rsid w:val="004F570F"/>
    <w:rsid w:val="00CD3C5D"/>
    <w:rsid w:val="00DA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FDD0"/>
  <w15:chartTrackingRefBased/>
  <w15:docId w15:val="{78B38CF6-96AB-4379-8692-6CDDCE0A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31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10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C16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0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1056"/>
    <w:rPr>
      <w:rFonts w:ascii="Times New Roman" w:eastAsia="Times New Roman" w:hAnsi="Times New Roman" w:cs="Times New Roman"/>
      <w:b/>
      <w:bCs/>
      <w:sz w:val="36"/>
      <w:szCs w:val="36"/>
    </w:rPr>
  </w:style>
  <w:style w:type="character" w:customStyle="1" w:styleId="price">
    <w:name w:val="price"/>
    <w:basedOn w:val="DefaultParagraphFont"/>
    <w:rsid w:val="00431056"/>
  </w:style>
  <w:style w:type="character" w:customStyle="1" w:styleId="Heading3Char">
    <w:name w:val="Heading 3 Char"/>
    <w:basedOn w:val="DefaultParagraphFont"/>
    <w:link w:val="Heading3"/>
    <w:uiPriority w:val="9"/>
    <w:semiHidden/>
    <w:rsid w:val="002C1603"/>
    <w:rPr>
      <w:rFonts w:asciiTheme="majorHAnsi" w:eastAsiaTheme="majorEastAsia" w:hAnsiTheme="majorHAnsi" w:cstheme="majorBidi"/>
      <w:color w:val="1F3763" w:themeColor="accent1" w:themeShade="7F"/>
      <w:sz w:val="24"/>
      <w:szCs w:val="24"/>
    </w:rPr>
  </w:style>
  <w:style w:type="character" w:customStyle="1" w:styleId="mobile-hide">
    <w:name w:val="mobile-hide"/>
    <w:basedOn w:val="DefaultParagraphFont"/>
    <w:rsid w:val="002C1603"/>
  </w:style>
  <w:style w:type="paragraph" w:styleId="NormalWeb">
    <w:name w:val="Normal (Web)"/>
    <w:basedOn w:val="Normal"/>
    <w:uiPriority w:val="99"/>
    <w:semiHidden/>
    <w:unhideWhenUsed/>
    <w:rsid w:val="002C16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9464">
      <w:bodyDiv w:val="1"/>
      <w:marLeft w:val="0"/>
      <w:marRight w:val="0"/>
      <w:marTop w:val="0"/>
      <w:marBottom w:val="0"/>
      <w:divBdr>
        <w:top w:val="none" w:sz="0" w:space="0" w:color="auto"/>
        <w:left w:val="none" w:sz="0" w:space="0" w:color="auto"/>
        <w:bottom w:val="none" w:sz="0" w:space="0" w:color="auto"/>
        <w:right w:val="none" w:sz="0" w:space="0" w:color="auto"/>
      </w:divBdr>
      <w:divsChild>
        <w:div w:id="1948197779">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2117020530">
                  <w:marLeft w:val="0"/>
                  <w:marRight w:val="0"/>
                  <w:marTop w:val="0"/>
                  <w:marBottom w:val="0"/>
                  <w:divBdr>
                    <w:top w:val="none" w:sz="0" w:space="0" w:color="auto"/>
                    <w:left w:val="none" w:sz="0" w:space="0" w:color="auto"/>
                    <w:bottom w:val="none" w:sz="0" w:space="0" w:color="auto"/>
                    <w:right w:val="none" w:sz="0" w:space="0" w:color="auto"/>
                  </w:divBdr>
                  <w:divsChild>
                    <w:div w:id="1582131903">
                      <w:marLeft w:val="0"/>
                      <w:marRight w:val="0"/>
                      <w:marTop w:val="0"/>
                      <w:marBottom w:val="0"/>
                      <w:divBdr>
                        <w:top w:val="none" w:sz="0" w:space="0" w:color="auto"/>
                        <w:left w:val="none" w:sz="0" w:space="0" w:color="auto"/>
                        <w:bottom w:val="none" w:sz="0" w:space="0" w:color="auto"/>
                        <w:right w:val="none" w:sz="0" w:space="0" w:color="auto"/>
                      </w:divBdr>
                    </w:div>
                    <w:div w:id="1306158701">
                      <w:marLeft w:val="0"/>
                      <w:marRight w:val="0"/>
                      <w:marTop w:val="0"/>
                      <w:marBottom w:val="0"/>
                      <w:divBdr>
                        <w:top w:val="none" w:sz="0" w:space="0" w:color="auto"/>
                        <w:left w:val="none" w:sz="0" w:space="0" w:color="auto"/>
                        <w:bottom w:val="none" w:sz="0" w:space="0" w:color="auto"/>
                        <w:right w:val="none" w:sz="0" w:space="0" w:color="auto"/>
                      </w:divBdr>
                    </w:div>
                  </w:divsChild>
                </w:div>
                <w:div w:id="1609117333">
                  <w:marLeft w:val="0"/>
                  <w:marRight w:val="0"/>
                  <w:marTop w:val="0"/>
                  <w:marBottom w:val="0"/>
                  <w:divBdr>
                    <w:top w:val="none" w:sz="0" w:space="0" w:color="auto"/>
                    <w:left w:val="none" w:sz="0" w:space="0" w:color="auto"/>
                    <w:bottom w:val="none" w:sz="0" w:space="0" w:color="auto"/>
                    <w:right w:val="none" w:sz="0" w:space="0" w:color="auto"/>
                  </w:divBdr>
                  <w:divsChild>
                    <w:div w:id="1032337924">
                      <w:marLeft w:val="0"/>
                      <w:marRight w:val="0"/>
                      <w:marTop w:val="0"/>
                      <w:marBottom w:val="0"/>
                      <w:divBdr>
                        <w:top w:val="none" w:sz="0" w:space="0" w:color="auto"/>
                        <w:left w:val="none" w:sz="0" w:space="0" w:color="auto"/>
                        <w:bottom w:val="none" w:sz="0" w:space="0" w:color="auto"/>
                        <w:right w:val="none" w:sz="0" w:space="0" w:color="auto"/>
                      </w:divBdr>
                    </w:div>
                    <w:div w:id="1010641248">
                      <w:marLeft w:val="0"/>
                      <w:marRight w:val="0"/>
                      <w:marTop w:val="0"/>
                      <w:marBottom w:val="0"/>
                      <w:divBdr>
                        <w:top w:val="none" w:sz="0" w:space="0" w:color="auto"/>
                        <w:left w:val="none" w:sz="0" w:space="0" w:color="auto"/>
                        <w:bottom w:val="none" w:sz="0" w:space="0" w:color="auto"/>
                        <w:right w:val="none" w:sz="0" w:space="0" w:color="auto"/>
                      </w:divBdr>
                    </w:div>
                  </w:divsChild>
                </w:div>
                <w:div w:id="1880967040">
                  <w:marLeft w:val="0"/>
                  <w:marRight w:val="0"/>
                  <w:marTop w:val="0"/>
                  <w:marBottom w:val="0"/>
                  <w:divBdr>
                    <w:top w:val="none" w:sz="0" w:space="0" w:color="auto"/>
                    <w:left w:val="none" w:sz="0" w:space="0" w:color="auto"/>
                    <w:bottom w:val="none" w:sz="0" w:space="0" w:color="auto"/>
                    <w:right w:val="none" w:sz="0" w:space="0" w:color="auto"/>
                  </w:divBdr>
                  <w:divsChild>
                    <w:div w:id="544410332">
                      <w:marLeft w:val="0"/>
                      <w:marRight w:val="0"/>
                      <w:marTop w:val="0"/>
                      <w:marBottom w:val="0"/>
                      <w:divBdr>
                        <w:top w:val="none" w:sz="0" w:space="0" w:color="auto"/>
                        <w:left w:val="none" w:sz="0" w:space="0" w:color="auto"/>
                        <w:bottom w:val="none" w:sz="0" w:space="0" w:color="auto"/>
                        <w:right w:val="none" w:sz="0" w:space="0" w:color="auto"/>
                      </w:divBdr>
                    </w:div>
                    <w:div w:id="336545623">
                      <w:marLeft w:val="0"/>
                      <w:marRight w:val="0"/>
                      <w:marTop w:val="0"/>
                      <w:marBottom w:val="0"/>
                      <w:divBdr>
                        <w:top w:val="none" w:sz="0" w:space="0" w:color="auto"/>
                        <w:left w:val="none" w:sz="0" w:space="0" w:color="auto"/>
                        <w:bottom w:val="none" w:sz="0" w:space="0" w:color="auto"/>
                        <w:right w:val="none" w:sz="0" w:space="0" w:color="auto"/>
                      </w:divBdr>
                    </w:div>
                  </w:divsChild>
                </w:div>
                <w:div w:id="1365207384">
                  <w:marLeft w:val="0"/>
                  <w:marRight w:val="0"/>
                  <w:marTop w:val="0"/>
                  <w:marBottom w:val="0"/>
                  <w:divBdr>
                    <w:top w:val="none" w:sz="0" w:space="0" w:color="auto"/>
                    <w:left w:val="none" w:sz="0" w:space="0" w:color="auto"/>
                    <w:bottom w:val="none" w:sz="0" w:space="0" w:color="auto"/>
                    <w:right w:val="none" w:sz="0" w:space="0" w:color="auto"/>
                  </w:divBdr>
                  <w:divsChild>
                    <w:div w:id="219676880">
                      <w:marLeft w:val="0"/>
                      <w:marRight w:val="0"/>
                      <w:marTop w:val="0"/>
                      <w:marBottom w:val="0"/>
                      <w:divBdr>
                        <w:top w:val="none" w:sz="0" w:space="0" w:color="auto"/>
                        <w:left w:val="none" w:sz="0" w:space="0" w:color="auto"/>
                        <w:bottom w:val="none" w:sz="0" w:space="0" w:color="auto"/>
                        <w:right w:val="none" w:sz="0" w:space="0" w:color="auto"/>
                      </w:divBdr>
                    </w:div>
                    <w:div w:id="628752476">
                      <w:marLeft w:val="0"/>
                      <w:marRight w:val="0"/>
                      <w:marTop w:val="0"/>
                      <w:marBottom w:val="0"/>
                      <w:divBdr>
                        <w:top w:val="none" w:sz="0" w:space="0" w:color="auto"/>
                        <w:left w:val="none" w:sz="0" w:space="0" w:color="auto"/>
                        <w:bottom w:val="none" w:sz="0" w:space="0" w:color="auto"/>
                        <w:right w:val="none" w:sz="0" w:space="0" w:color="auto"/>
                      </w:divBdr>
                    </w:div>
                  </w:divsChild>
                </w:div>
                <w:div w:id="569538505">
                  <w:marLeft w:val="0"/>
                  <w:marRight w:val="0"/>
                  <w:marTop w:val="0"/>
                  <w:marBottom w:val="0"/>
                  <w:divBdr>
                    <w:top w:val="none" w:sz="0" w:space="0" w:color="auto"/>
                    <w:left w:val="none" w:sz="0" w:space="0" w:color="auto"/>
                    <w:bottom w:val="none" w:sz="0" w:space="0" w:color="auto"/>
                    <w:right w:val="none" w:sz="0" w:space="0" w:color="auto"/>
                  </w:divBdr>
                  <w:divsChild>
                    <w:div w:id="2128740600">
                      <w:marLeft w:val="0"/>
                      <w:marRight w:val="0"/>
                      <w:marTop w:val="0"/>
                      <w:marBottom w:val="0"/>
                      <w:divBdr>
                        <w:top w:val="none" w:sz="0" w:space="0" w:color="auto"/>
                        <w:left w:val="none" w:sz="0" w:space="0" w:color="auto"/>
                        <w:bottom w:val="none" w:sz="0" w:space="0" w:color="auto"/>
                        <w:right w:val="none" w:sz="0" w:space="0" w:color="auto"/>
                      </w:divBdr>
                    </w:div>
                    <w:div w:id="751121950">
                      <w:marLeft w:val="0"/>
                      <w:marRight w:val="0"/>
                      <w:marTop w:val="0"/>
                      <w:marBottom w:val="0"/>
                      <w:divBdr>
                        <w:top w:val="none" w:sz="0" w:space="0" w:color="auto"/>
                        <w:left w:val="none" w:sz="0" w:space="0" w:color="auto"/>
                        <w:bottom w:val="none" w:sz="0" w:space="0" w:color="auto"/>
                        <w:right w:val="none" w:sz="0" w:space="0" w:color="auto"/>
                      </w:divBdr>
                    </w:div>
                  </w:divsChild>
                </w:div>
                <w:div w:id="874391678">
                  <w:marLeft w:val="0"/>
                  <w:marRight w:val="0"/>
                  <w:marTop w:val="0"/>
                  <w:marBottom w:val="0"/>
                  <w:divBdr>
                    <w:top w:val="none" w:sz="0" w:space="0" w:color="auto"/>
                    <w:left w:val="none" w:sz="0" w:space="0" w:color="auto"/>
                    <w:bottom w:val="none" w:sz="0" w:space="0" w:color="auto"/>
                    <w:right w:val="none" w:sz="0" w:space="0" w:color="auto"/>
                  </w:divBdr>
                  <w:divsChild>
                    <w:div w:id="2047098931">
                      <w:marLeft w:val="0"/>
                      <w:marRight w:val="0"/>
                      <w:marTop w:val="0"/>
                      <w:marBottom w:val="0"/>
                      <w:divBdr>
                        <w:top w:val="none" w:sz="0" w:space="0" w:color="auto"/>
                        <w:left w:val="none" w:sz="0" w:space="0" w:color="auto"/>
                        <w:bottom w:val="none" w:sz="0" w:space="0" w:color="auto"/>
                        <w:right w:val="none" w:sz="0" w:space="0" w:color="auto"/>
                      </w:divBdr>
                    </w:div>
                    <w:div w:id="358745026">
                      <w:marLeft w:val="0"/>
                      <w:marRight w:val="0"/>
                      <w:marTop w:val="0"/>
                      <w:marBottom w:val="0"/>
                      <w:divBdr>
                        <w:top w:val="none" w:sz="0" w:space="0" w:color="auto"/>
                        <w:left w:val="none" w:sz="0" w:space="0" w:color="auto"/>
                        <w:bottom w:val="none" w:sz="0" w:space="0" w:color="auto"/>
                        <w:right w:val="none" w:sz="0" w:space="0" w:color="auto"/>
                      </w:divBdr>
                    </w:div>
                  </w:divsChild>
                </w:div>
                <w:div w:id="19742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0707">
          <w:marLeft w:val="0"/>
          <w:marRight w:val="0"/>
          <w:marTop w:val="0"/>
          <w:marBottom w:val="0"/>
          <w:divBdr>
            <w:top w:val="none" w:sz="0" w:space="0" w:color="auto"/>
            <w:left w:val="none" w:sz="0" w:space="0" w:color="auto"/>
            <w:bottom w:val="none" w:sz="0" w:space="0" w:color="auto"/>
            <w:right w:val="none" w:sz="0" w:space="0" w:color="auto"/>
          </w:divBdr>
          <w:divsChild>
            <w:div w:id="187330898">
              <w:marLeft w:val="0"/>
              <w:marRight w:val="0"/>
              <w:marTop w:val="0"/>
              <w:marBottom w:val="0"/>
              <w:divBdr>
                <w:top w:val="none" w:sz="0" w:space="0" w:color="auto"/>
                <w:left w:val="none" w:sz="0" w:space="0" w:color="auto"/>
                <w:bottom w:val="none" w:sz="0" w:space="0" w:color="auto"/>
                <w:right w:val="none" w:sz="0" w:space="0" w:color="auto"/>
              </w:divBdr>
              <w:divsChild>
                <w:div w:id="110174377">
                  <w:marLeft w:val="0"/>
                  <w:marRight w:val="0"/>
                  <w:marTop w:val="0"/>
                  <w:marBottom w:val="0"/>
                  <w:divBdr>
                    <w:top w:val="none" w:sz="0" w:space="0" w:color="auto"/>
                    <w:left w:val="none" w:sz="0" w:space="0" w:color="auto"/>
                    <w:bottom w:val="none" w:sz="0" w:space="0" w:color="auto"/>
                    <w:right w:val="none" w:sz="0" w:space="0" w:color="auto"/>
                  </w:divBdr>
                  <w:divsChild>
                    <w:div w:id="115104865">
                      <w:marLeft w:val="0"/>
                      <w:marRight w:val="0"/>
                      <w:marTop w:val="0"/>
                      <w:marBottom w:val="0"/>
                      <w:divBdr>
                        <w:top w:val="none" w:sz="0" w:space="0" w:color="auto"/>
                        <w:left w:val="none" w:sz="0" w:space="0" w:color="auto"/>
                        <w:bottom w:val="none" w:sz="0" w:space="0" w:color="auto"/>
                        <w:right w:val="none" w:sz="0" w:space="0" w:color="auto"/>
                      </w:divBdr>
                      <w:divsChild>
                        <w:div w:id="199321564">
                          <w:marLeft w:val="0"/>
                          <w:marRight w:val="0"/>
                          <w:marTop w:val="0"/>
                          <w:marBottom w:val="0"/>
                          <w:divBdr>
                            <w:top w:val="none" w:sz="0" w:space="0" w:color="auto"/>
                            <w:left w:val="none" w:sz="0" w:space="0" w:color="auto"/>
                            <w:bottom w:val="none" w:sz="0" w:space="0" w:color="auto"/>
                            <w:right w:val="none" w:sz="0" w:space="0" w:color="auto"/>
                          </w:divBdr>
                          <w:divsChild>
                            <w:div w:id="11362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6097">
                      <w:marLeft w:val="0"/>
                      <w:marRight w:val="0"/>
                      <w:marTop w:val="0"/>
                      <w:marBottom w:val="0"/>
                      <w:divBdr>
                        <w:top w:val="none" w:sz="0" w:space="0" w:color="auto"/>
                        <w:left w:val="none" w:sz="0" w:space="0" w:color="auto"/>
                        <w:bottom w:val="none" w:sz="0" w:space="0" w:color="auto"/>
                        <w:right w:val="none" w:sz="0" w:space="0" w:color="auto"/>
                      </w:divBdr>
                      <w:divsChild>
                        <w:div w:id="1042095875">
                          <w:marLeft w:val="0"/>
                          <w:marRight w:val="0"/>
                          <w:marTop w:val="0"/>
                          <w:marBottom w:val="0"/>
                          <w:divBdr>
                            <w:top w:val="none" w:sz="0" w:space="0" w:color="auto"/>
                            <w:left w:val="none" w:sz="0" w:space="0" w:color="auto"/>
                            <w:bottom w:val="none" w:sz="0" w:space="0" w:color="auto"/>
                            <w:right w:val="none" w:sz="0" w:space="0" w:color="auto"/>
                          </w:divBdr>
                          <w:divsChild>
                            <w:div w:id="4280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09519">
                      <w:marLeft w:val="0"/>
                      <w:marRight w:val="0"/>
                      <w:marTop w:val="0"/>
                      <w:marBottom w:val="0"/>
                      <w:divBdr>
                        <w:top w:val="none" w:sz="0" w:space="0" w:color="auto"/>
                        <w:left w:val="none" w:sz="0" w:space="0" w:color="auto"/>
                        <w:bottom w:val="none" w:sz="0" w:space="0" w:color="auto"/>
                        <w:right w:val="none" w:sz="0" w:space="0" w:color="auto"/>
                      </w:divBdr>
                      <w:divsChild>
                        <w:div w:id="1067340724">
                          <w:marLeft w:val="0"/>
                          <w:marRight w:val="0"/>
                          <w:marTop w:val="0"/>
                          <w:marBottom w:val="0"/>
                          <w:divBdr>
                            <w:top w:val="none" w:sz="0" w:space="0" w:color="auto"/>
                            <w:left w:val="none" w:sz="0" w:space="0" w:color="auto"/>
                            <w:bottom w:val="none" w:sz="0" w:space="0" w:color="auto"/>
                            <w:right w:val="none" w:sz="0" w:space="0" w:color="auto"/>
                          </w:divBdr>
                          <w:divsChild>
                            <w:div w:id="1717661628">
                              <w:marLeft w:val="0"/>
                              <w:marRight w:val="0"/>
                              <w:marTop w:val="0"/>
                              <w:marBottom w:val="0"/>
                              <w:divBdr>
                                <w:top w:val="none" w:sz="0" w:space="0" w:color="auto"/>
                                <w:left w:val="none" w:sz="0" w:space="0" w:color="auto"/>
                                <w:bottom w:val="none" w:sz="0" w:space="0" w:color="auto"/>
                                <w:right w:val="none" w:sz="0" w:space="0" w:color="auto"/>
                              </w:divBdr>
                            </w:div>
                            <w:div w:id="4086976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70402205">
                      <w:marLeft w:val="0"/>
                      <w:marRight w:val="0"/>
                      <w:marTop w:val="0"/>
                      <w:marBottom w:val="0"/>
                      <w:divBdr>
                        <w:top w:val="none" w:sz="0" w:space="0" w:color="auto"/>
                        <w:left w:val="none" w:sz="0" w:space="0" w:color="auto"/>
                        <w:bottom w:val="none" w:sz="0" w:space="0" w:color="auto"/>
                        <w:right w:val="none" w:sz="0" w:space="0" w:color="auto"/>
                      </w:divBdr>
                      <w:divsChild>
                        <w:div w:id="291447307">
                          <w:marLeft w:val="0"/>
                          <w:marRight w:val="0"/>
                          <w:marTop w:val="0"/>
                          <w:marBottom w:val="0"/>
                          <w:divBdr>
                            <w:top w:val="none" w:sz="0" w:space="0" w:color="auto"/>
                            <w:left w:val="none" w:sz="0" w:space="0" w:color="auto"/>
                            <w:bottom w:val="none" w:sz="0" w:space="0" w:color="auto"/>
                            <w:right w:val="none" w:sz="0" w:space="0" w:color="auto"/>
                          </w:divBdr>
                          <w:divsChild>
                            <w:div w:id="62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80841">
                      <w:marLeft w:val="0"/>
                      <w:marRight w:val="0"/>
                      <w:marTop w:val="0"/>
                      <w:marBottom w:val="0"/>
                      <w:divBdr>
                        <w:top w:val="none" w:sz="0" w:space="0" w:color="auto"/>
                        <w:left w:val="none" w:sz="0" w:space="0" w:color="auto"/>
                        <w:bottom w:val="none" w:sz="0" w:space="0" w:color="auto"/>
                        <w:right w:val="none" w:sz="0" w:space="0" w:color="auto"/>
                      </w:divBdr>
                      <w:divsChild>
                        <w:div w:id="1687442693">
                          <w:marLeft w:val="0"/>
                          <w:marRight w:val="0"/>
                          <w:marTop w:val="0"/>
                          <w:marBottom w:val="0"/>
                          <w:divBdr>
                            <w:top w:val="none" w:sz="0" w:space="0" w:color="auto"/>
                            <w:left w:val="none" w:sz="0" w:space="0" w:color="auto"/>
                            <w:bottom w:val="none" w:sz="0" w:space="0" w:color="auto"/>
                            <w:right w:val="none" w:sz="0" w:space="0" w:color="auto"/>
                          </w:divBdr>
                          <w:divsChild>
                            <w:div w:id="12798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7095">
                      <w:marLeft w:val="0"/>
                      <w:marRight w:val="0"/>
                      <w:marTop w:val="0"/>
                      <w:marBottom w:val="0"/>
                      <w:divBdr>
                        <w:top w:val="none" w:sz="0" w:space="0" w:color="auto"/>
                        <w:left w:val="none" w:sz="0" w:space="0" w:color="auto"/>
                        <w:bottom w:val="none" w:sz="0" w:space="0" w:color="auto"/>
                        <w:right w:val="none" w:sz="0" w:space="0" w:color="auto"/>
                      </w:divBdr>
                      <w:divsChild>
                        <w:div w:id="320890794">
                          <w:marLeft w:val="0"/>
                          <w:marRight w:val="0"/>
                          <w:marTop w:val="0"/>
                          <w:marBottom w:val="0"/>
                          <w:divBdr>
                            <w:top w:val="none" w:sz="0" w:space="0" w:color="auto"/>
                            <w:left w:val="none" w:sz="0" w:space="0" w:color="auto"/>
                            <w:bottom w:val="none" w:sz="0" w:space="0" w:color="auto"/>
                            <w:right w:val="none" w:sz="0" w:space="0" w:color="auto"/>
                          </w:divBdr>
                          <w:divsChild>
                            <w:div w:id="1393886729">
                              <w:marLeft w:val="0"/>
                              <w:marRight w:val="0"/>
                              <w:marTop w:val="0"/>
                              <w:marBottom w:val="0"/>
                              <w:divBdr>
                                <w:top w:val="none" w:sz="0" w:space="0" w:color="auto"/>
                                <w:left w:val="none" w:sz="0" w:space="0" w:color="auto"/>
                                <w:bottom w:val="none" w:sz="0" w:space="0" w:color="auto"/>
                                <w:right w:val="none" w:sz="0" w:space="0" w:color="auto"/>
                              </w:divBdr>
                            </w:div>
                            <w:div w:id="2557893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01811644">
                      <w:marLeft w:val="0"/>
                      <w:marRight w:val="0"/>
                      <w:marTop w:val="0"/>
                      <w:marBottom w:val="0"/>
                      <w:divBdr>
                        <w:top w:val="none" w:sz="0" w:space="0" w:color="auto"/>
                        <w:left w:val="none" w:sz="0" w:space="0" w:color="auto"/>
                        <w:bottom w:val="none" w:sz="0" w:space="0" w:color="auto"/>
                        <w:right w:val="none" w:sz="0" w:space="0" w:color="auto"/>
                      </w:divBdr>
                      <w:divsChild>
                        <w:div w:id="534077139">
                          <w:marLeft w:val="0"/>
                          <w:marRight w:val="0"/>
                          <w:marTop w:val="0"/>
                          <w:marBottom w:val="0"/>
                          <w:divBdr>
                            <w:top w:val="none" w:sz="0" w:space="0" w:color="auto"/>
                            <w:left w:val="none" w:sz="0" w:space="0" w:color="auto"/>
                            <w:bottom w:val="none" w:sz="0" w:space="0" w:color="auto"/>
                            <w:right w:val="none" w:sz="0" w:space="0" w:color="auto"/>
                          </w:divBdr>
                          <w:divsChild>
                            <w:div w:id="377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990">
                      <w:marLeft w:val="0"/>
                      <w:marRight w:val="0"/>
                      <w:marTop w:val="0"/>
                      <w:marBottom w:val="0"/>
                      <w:divBdr>
                        <w:top w:val="none" w:sz="0" w:space="0" w:color="auto"/>
                        <w:left w:val="none" w:sz="0" w:space="0" w:color="auto"/>
                        <w:bottom w:val="none" w:sz="0" w:space="0" w:color="auto"/>
                        <w:right w:val="none" w:sz="0" w:space="0" w:color="auto"/>
                      </w:divBdr>
                      <w:divsChild>
                        <w:div w:id="1689333863">
                          <w:marLeft w:val="0"/>
                          <w:marRight w:val="0"/>
                          <w:marTop w:val="0"/>
                          <w:marBottom w:val="0"/>
                          <w:divBdr>
                            <w:top w:val="none" w:sz="0" w:space="0" w:color="auto"/>
                            <w:left w:val="none" w:sz="0" w:space="0" w:color="auto"/>
                            <w:bottom w:val="none" w:sz="0" w:space="0" w:color="auto"/>
                            <w:right w:val="none" w:sz="0" w:space="0" w:color="auto"/>
                          </w:divBdr>
                          <w:divsChild>
                            <w:div w:id="284699858">
                              <w:marLeft w:val="0"/>
                              <w:marRight w:val="0"/>
                              <w:marTop w:val="0"/>
                              <w:marBottom w:val="0"/>
                              <w:divBdr>
                                <w:top w:val="none" w:sz="0" w:space="0" w:color="auto"/>
                                <w:left w:val="none" w:sz="0" w:space="0" w:color="auto"/>
                                <w:bottom w:val="none" w:sz="0" w:space="0" w:color="auto"/>
                                <w:right w:val="none" w:sz="0" w:space="0" w:color="auto"/>
                              </w:divBdr>
                            </w:div>
                            <w:div w:id="21640612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87301139">
                      <w:marLeft w:val="0"/>
                      <w:marRight w:val="0"/>
                      <w:marTop w:val="0"/>
                      <w:marBottom w:val="0"/>
                      <w:divBdr>
                        <w:top w:val="none" w:sz="0" w:space="0" w:color="auto"/>
                        <w:left w:val="none" w:sz="0" w:space="0" w:color="auto"/>
                        <w:bottom w:val="none" w:sz="0" w:space="0" w:color="auto"/>
                        <w:right w:val="none" w:sz="0" w:space="0" w:color="auto"/>
                      </w:divBdr>
                      <w:divsChild>
                        <w:div w:id="676739254">
                          <w:marLeft w:val="0"/>
                          <w:marRight w:val="0"/>
                          <w:marTop w:val="0"/>
                          <w:marBottom w:val="0"/>
                          <w:divBdr>
                            <w:top w:val="none" w:sz="0" w:space="0" w:color="auto"/>
                            <w:left w:val="none" w:sz="0" w:space="0" w:color="auto"/>
                            <w:bottom w:val="none" w:sz="0" w:space="0" w:color="auto"/>
                            <w:right w:val="none" w:sz="0" w:space="0" w:color="auto"/>
                          </w:divBdr>
                          <w:divsChild>
                            <w:div w:id="13912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6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OLSON</dc:creator>
  <cp:keywords/>
  <dc:description/>
  <cp:lastModifiedBy>DAWN OLSON</cp:lastModifiedBy>
  <cp:revision>2</cp:revision>
  <dcterms:created xsi:type="dcterms:W3CDTF">2017-07-27T00:35:00Z</dcterms:created>
  <dcterms:modified xsi:type="dcterms:W3CDTF">2017-07-27T00:40:00Z</dcterms:modified>
</cp:coreProperties>
</file>